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33k54te1r6r0" w:id="0"/>
      <w:bookmarkEnd w:id="0"/>
      <w:r w:rsidDel="00000000" w:rsidR="00000000" w:rsidRPr="00000000">
        <w:rPr>
          <w:rtl w:val="0"/>
        </w:rPr>
        <w:t xml:space="preserve">Types of Welding Quiz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rtl w:val="0"/>
        </w:rPr>
        <w:t xml:space="preserve">Name:</w:t>
        <w:tab/>
      </w: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Name 3 of the 4 Arc Welding Types.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Name 3 of the 4 types of GMAW modes of transfer.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another name for GMAW?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TIG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MIG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FLUX CORE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STICK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Name 1 benefit of using GMAW.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two types of Arc welding has slag?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MIG/TIG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MIG/STICK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FLUX/STICK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MIG/FLUX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another name for a welding rod?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Flux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Slag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Tungsten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Electrode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another name for SMAW welding?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STICK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MIG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TIG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FLUX</w:t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Name one common usage for TIG welding.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Tungsten is a consumable electrode in TIG welding. True or False (Circle One)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STICK welding produces slag with the welding process. True or False (Circle One)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